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B7F" w:rsidRPr="00AC0B7F" w:rsidRDefault="00D95906" w:rsidP="00D95906">
      <w:pPr>
        <w:ind w:left="-709" w:right="-313"/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9648475" cy="6686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-sanitaire-de-liaison-2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595" cy="66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0B7F" w:rsidRPr="00AC0B7F" w:rsidSect="00D95906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06"/>
    <w:rsid w:val="001142DB"/>
    <w:rsid w:val="001A5C3A"/>
    <w:rsid w:val="004553D2"/>
    <w:rsid w:val="00500184"/>
    <w:rsid w:val="00587A0D"/>
    <w:rsid w:val="009D6E17"/>
    <w:rsid w:val="00AC0B7F"/>
    <w:rsid w:val="00B04545"/>
    <w:rsid w:val="00D9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2BD5A"/>
  <w15:chartTrackingRefBased/>
  <w15:docId w15:val="{64A0961E-D80B-451F-A306-974C1936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uphemia" w:eastAsiaTheme="minorHAnsi" w:hAnsi="Euphemia" w:cstheme="minorBidi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E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0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Alfa3a thème 1">
      <a:dk1>
        <a:srgbClr val="000000"/>
      </a:dk1>
      <a:lt1>
        <a:sysClr val="window" lastClr="FFFFFF"/>
      </a:lt1>
      <a:dk2>
        <a:srgbClr val="F29400"/>
      </a:dk2>
      <a:lt2>
        <a:srgbClr val="E53E16"/>
      </a:lt2>
      <a:accent1>
        <a:srgbClr val="A71979"/>
      </a:accent1>
      <a:accent2>
        <a:srgbClr val="E2AF00"/>
      </a:accent2>
      <a:accent3>
        <a:srgbClr val="B2BC00"/>
      </a:accent3>
      <a:accent4>
        <a:srgbClr val="00B0DB"/>
      </a:accent4>
      <a:accent5>
        <a:srgbClr val="E5006D"/>
      </a:accent5>
      <a:accent6>
        <a:srgbClr val="7AC6B6"/>
      </a:accent6>
      <a:hlink>
        <a:srgbClr val="0070C0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ALFA3A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Direction HautValromey</dc:creator>
  <cp:keywords/>
  <dc:description/>
  <cp:lastModifiedBy>AL Direction HautValromey</cp:lastModifiedBy>
  <cp:revision>1</cp:revision>
  <dcterms:created xsi:type="dcterms:W3CDTF">2023-12-15T15:28:00Z</dcterms:created>
  <dcterms:modified xsi:type="dcterms:W3CDTF">2023-12-15T15:30:00Z</dcterms:modified>
</cp:coreProperties>
</file>